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ABC" w:rsidRPr="00115171" w:rsidRDefault="00D75F1A" w:rsidP="005212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115171">
        <w:rPr>
          <w:rFonts w:ascii="TH SarabunIT๙" w:hAnsi="TH SarabunIT๙" w:cs="TH SarabunIT๙"/>
          <w:b/>
          <w:bCs/>
          <w:sz w:val="40"/>
          <w:szCs w:val="40"/>
          <w:cs/>
        </w:rPr>
        <w:t>ส่วนที่ 1</w:t>
      </w:r>
      <w:r w:rsidR="002A27BB" w:rsidRPr="00115171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</w:t>
      </w:r>
      <w:r w:rsidR="008F565C" w:rsidRPr="00115171">
        <w:rPr>
          <w:rFonts w:ascii="TH SarabunIT๙" w:hAnsi="TH SarabunIT๙" w:cs="TH SarabunIT๙"/>
          <w:b/>
          <w:bCs/>
          <w:sz w:val="40"/>
          <w:szCs w:val="40"/>
          <w:cs/>
        </w:rPr>
        <w:t>บทนำ</w:t>
      </w:r>
    </w:p>
    <w:p w:rsidR="008F565C" w:rsidRPr="00115171" w:rsidRDefault="008F565C" w:rsidP="005212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7311" w:rsidRPr="00115171" w:rsidRDefault="00D75F1A" w:rsidP="002A27B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1517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1.1  </w:t>
      </w:r>
      <w:r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บทนำ</w:t>
      </w:r>
    </w:p>
    <w:p w:rsidR="00D75F1A" w:rsidRPr="00115171" w:rsidRDefault="005212B4" w:rsidP="00D75F1A">
      <w:pPr>
        <w:spacing w:after="0" w:line="240" w:lineRule="auto"/>
        <w:ind w:right="-200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Pr="00115171">
        <w:rPr>
          <w:rFonts w:ascii="TH SarabunIT๙" w:hAnsi="TH SarabunIT๙" w:cs="TH SarabunIT๙"/>
          <w:sz w:val="32"/>
          <w:szCs w:val="32"/>
        </w:rPr>
        <w:tab/>
      </w:r>
      <w:r w:rsidR="00D75F1A" w:rsidRPr="00115171">
        <w:rPr>
          <w:rFonts w:ascii="TH SarabunIT๙" w:hAnsi="TH SarabunIT๙" w:cs="TH SarabunIT๙"/>
          <w:sz w:val="32"/>
          <w:szCs w:val="32"/>
          <w:cs/>
        </w:rPr>
        <w:t>รัฐธรรมนูญแห่งราชอาณาจักรไทย พ.ศ. 2560 ซึ่งเป็นรัฐธรรมนูญฉบับปัจจุบัน ให้ความสำคัญ</w:t>
      </w:r>
    </w:p>
    <w:p w:rsidR="00C451B6" w:rsidRDefault="00D75F1A" w:rsidP="00D1674D">
      <w:pPr>
        <w:spacing w:after="0" w:line="240" w:lineRule="auto"/>
        <w:ind w:right="-20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>กับการกระจายอำนาจให้แก่องค์กรปกครองส่วนท้องถิ่น  โดยกำหนดกรอบความเป็นอิสระในการกำหนดนโยบาย  การปกครอง  การบริหาร  การบริหารงานบุคคล  การเงินและการคลัง  และ</w:t>
      </w:r>
      <w:r w:rsidR="00C451B6">
        <w:rPr>
          <w:rFonts w:ascii="TH SarabunIT๙" w:hAnsi="TH SarabunIT๙" w:cs="TH SarabunIT๙"/>
          <w:sz w:val="32"/>
          <w:szCs w:val="32"/>
          <w:cs/>
        </w:rPr>
        <w:t>มีอำนาจหน้าที่ของตนเอง</w:t>
      </w:r>
    </w:p>
    <w:p w:rsidR="0093266C" w:rsidRPr="00115171" w:rsidRDefault="00C451B6" w:rsidP="00D1674D">
      <w:pPr>
        <w:spacing w:after="0" w:line="240" w:lineRule="auto"/>
        <w:ind w:right="-2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โดยเฉพาะ </w:t>
      </w:r>
      <w:r w:rsidR="00D75F1A" w:rsidRPr="00115171">
        <w:rPr>
          <w:rFonts w:ascii="TH SarabunIT๙" w:hAnsi="TH SarabunIT๙" w:cs="TH SarabunIT๙"/>
          <w:sz w:val="32"/>
          <w:szCs w:val="32"/>
          <w:cs/>
        </w:rPr>
        <w:t>นอกจากนี้พระราชบัญญัติกำหนดแผนและขั้นตอนการกระจายอำนาจ</w:t>
      </w:r>
      <w:r w:rsidR="00D1674D">
        <w:rPr>
          <w:rFonts w:ascii="TH SarabunIT๙" w:hAnsi="TH SarabunIT๙" w:cs="TH SarabunIT๙"/>
          <w:sz w:val="32"/>
          <w:szCs w:val="32"/>
          <w:cs/>
        </w:rPr>
        <w:t>ให้แก่องค์กรปกครองส่วน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D1674D">
        <w:rPr>
          <w:rFonts w:ascii="TH SarabunIT๙" w:hAnsi="TH SarabunIT๙" w:cs="TH SarabunIT๙"/>
          <w:sz w:val="32"/>
          <w:szCs w:val="32"/>
          <w:cs/>
        </w:rPr>
        <w:t xml:space="preserve">ท้องถิ่น พ.ศ. 2542 </w:t>
      </w:r>
      <w:r w:rsidR="00D75F1A" w:rsidRPr="00115171">
        <w:rPr>
          <w:rFonts w:ascii="TH SarabunIT๙" w:hAnsi="TH SarabunIT๙" w:cs="TH SarabunIT๙"/>
          <w:sz w:val="32"/>
          <w:szCs w:val="32"/>
          <w:cs/>
        </w:rPr>
        <w:t>ได้บัญญัติให้มีองค์กรรับผิดชอบในการจัดทำแผนการกระจายอำนาจให้แก่การปกครอง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75F1A" w:rsidRPr="00115171">
        <w:rPr>
          <w:rFonts w:ascii="TH SarabunIT๙" w:hAnsi="TH SarabunIT๙" w:cs="TH SarabunIT๙"/>
          <w:sz w:val="32"/>
          <w:szCs w:val="32"/>
          <w:cs/>
        </w:rPr>
        <w:t>ส่วนท้องถิ่น  พระราชบัญญัติบริหารง</w:t>
      </w:r>
      <w:r>
        <w:rPr>
          <w:rFonts w:ascii="TH SarabunIT๙" w:hAnsi="TH SarabunIT๙" w:cs="TH SarabunIT๙"/>
          <w:sz w:val="32"/>
          <w:szCs w:val="32"/>
          <w:cs/>
        </w:rPr>
        <w:t xml:space="preserve">านบุคคลส่วนท้องถิ่น  พ.ศ. 2542 </w:t>
      </w:r>
      <w:r w:rsidR="00D75F1A" w:rsidRPr="00115171">
        <w:rPr>
          <w:rFonts w:ascii="TH SarabunIT๙" w:hAnsi="TH SarabunIT๙" w:cs="TH SarabunIT๙"/>
          <w:sz w:val="32"/>
          <w:szCs w:val="32"/>
          <w:cs/>
        </w:rPr>
        <w:t>พระราชบัญญัติว่าด้วยการเข้าชื่อเสน</w:t>
      </w:r>
      <w:r w:rsidR="00D1674D">
        <w:rPr>
          <w:rFonts w:ascii="TH SarabunIT๙" w:hAnsi="TH SarabunIT๙" w:cs="TH SarabunIT๙"/>
          <w:sz w:val="32"/>
          <w:szCs w:val="32"/>
          <w:cs/>
        </w:rPr>
        <w:t xml:space="preserve">อข้อบัญญัติท้องถิ่น พ.ศ. 2542 </w:t>
      </w:r>
      <w:r w:rsidR="00D75F1A" w:rsidRPr="00115171">
        <w:rPr>
          <w:rFonts w:ascii="TH SarabunIT๙" w:hAnsi="TH SarabunIT๙" w:cs="TH SarabunIT๙"/>
          <w:sz w:val="32"/>
          <w:szCs w:val="32"/>
          <w:cs/>
        </w:rPr>
        <w:t>พระราชบัญญัติว่าด้วยการลงคะแนนเสียงเพื่อถอดถอนสมาชิกสภาท้องถิ่นหรือผู้บริหารท้องถิ่น  พ.ศ. 2542  ซึ่งจุดหมายดังกล่าวจัดทำขึ้นเพื่อให้กระจายอำนาจเป็นไปอย่างโปร่งใสและสามารถตรวจสอบได้  องค์กรปกครองส่วนท้องถิ่นจึงมีอำนาจกว้างขวางขึ้น</w:t>
      </w:r>
      <w:r w:rsidR="00A31240" w:rsidRPr="00115171">
        <w:rPr>
          <w:rFonts w:ascii="TH SarabunIT๙" w:hAnsi="TH SarabunIT๙" w:cs="TH SarabunIT๙"/>
          <w:sz w:val="32"/>
          <w:szCs w:val="32"/>
          <w:cs/>
        </w:rPr>
        <w:t xml:space="preserve">  ซึ่งมิใช่มีหน้าที่บริการสาธารณ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A31240" w:rsidRPr="00115171">
        <w:rPr>
          <w:rFonts w:ascii="TH SarabunIT๙" w:hAnsi="TH SarabunIT๙" w:cs="TH SarabunIT๙"/>
          <w:sz w:val="32"/>
          <w:szCs w:val="32"/>
          <w:cs/>
        </w:rPr>
        <w:t>พื้นฐานแก่ประชาชนในท้องถิ่นเท่านั้น  แต่รวมไปถึงการพัฒนาคุณภาพชีวิต  การพัฒนาเศรษฐกิจและสังคมท้องถิ่น  และเป็นองค์กรที่เปิดให้ประชาคมท้องถิ่นมีส่วนร่วมในการบริหารและตรวจสอบการปฏิบัติงานของเทศบาลเมืองสีคิ้ว</w:t>
      </w:r>
    </w:p>
    <w:p w:rsidR="005555C1" w:rsidRPr="00115171" w:rsidRDefault="00A31240" w:rsidP="005555C1">
      <w:pPr>
        <w:spacing w:before="240" w:after="0" w:line="240" w:lineRule="auto"/>
        <w:ind w:right="-342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  <w:t>เทศบาลเมืองสีคิ้ว  ได้จัดทำ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แผนพัฒนาท้องถิ่นสี่ป</w:t>
      </w:r>
      <w:r w:rsidR="005555C1" w:rsidRPr="00115171">
        <w:rPr>
          <w:rFonts w:ascii="TH SarabunIT๙" w:hAnsi="TH SarabunIT๙" w:cs="TH SarabunIT๙"/>
          <w:sz w:val="32"/>
          <w:szCs w:val="32"/>
          <w:cs/>
        </w:rPr>
        <w:t xml:space="preserve">ีซึ่งเป็นแผนที่กำหนดยุทธศาสตร์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แนวทาง</w:t>
      </w:r>
    </w:p>
    <w:p w:rsidR="006309DE" w:rsidRDefault="00115171" w:rsidP="005555C1">
      <w:pPr>
        <w:spacing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การพัฒนาเทศบาล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 xml:space="preserve">โดยแสดงถึงวิสัยทัศน์  พันธกิจ  และจุดมุ่งหมายในการพัฒนา  ในช่วง 4 ปี  (พ.ศ. 2561-2564)  และเชื่อมโยงกับการวางแผนเพื่อจัดทำงบประมาณประจำปี  เนื่องจากมีลักษณะเป็นการกำหนดรายละเอียดแผนงาน/โครงการพัฒนาที่จัดทำขึ้นสำหรับงบประมาณแต่ละปี  โดยครอบคลุมระยะเวลา 4 ปี  ตามระเบียบกระทรวงมหาดไทยว่าด้วยการจัดทำแผนพัฒนาขององค์กรปกครองส่วนท้องถิ่น  พ.ศ. 2548  </w:t>
      </w:r>
      <w:r w:rsidR="00D1674D">
        <w:rPr>
          <w:rFonts w:ascii="TH SarabunIT๙" w:hAnsi="TH SarabunIT๙" w:cs="TH SarabunIT๙" w:hint="cs"/>
          <w:sz w:val="32"/>
          <w:szCs w:val="32"/>
          <w:cs/>
        </w:rPr>
        <w:t>และที่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แก้ไขเพิ่มเติม</w:t>
      </w:r>
      <w:r w:rsidR="00D1674D">
        <w:rPr>
          <w:rFonts w:ascii="TH SarabunIT๙" w:hAnsi="TH SarabunIT๙" w:cs="TH SarabunIT๙" w:hint="cs"/>
          <w:sz w:val="32"/>
          <w:szCs w:val="32"/>
          <w:cs/>
        </w:rPr>
        <w:t>ถึง (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ฉบับที่ 2</w:t>
      </w:r>
      <w:r w:rsidR="00D1674D">
        <w:rPr>
          <w:rFonts w:ascii="TH SarabunIT๙" w:hAnsi="TH SarabunIT๙" w:cs="TH SarabunIT๙" w:hint="cs"/>
          <w:sz w:val="32"/>
          <w:szCs w:val="32"/>
          <w:cs/>
        </w:rPr>
        <w:t>)</w:t>
      </w:r>
      <w:r w:rsidR="00D1674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พ.ศ. 255</w:t>
      </w:r>
      <w:r w:rsidR="00D1674D">
        <w:rPr>
          <w:rFonts w:ascii="TH SarabunIT๙" w:hAnsi="TH SarabunIT๙" w:cs="TH SarabunIT๙"/>
          <w:sz w:val="32"/>
          <w:szCs w:val="32"/>
          <w:cs/>
        </w:rPr>
        <w:t xml:space="preserve">9 </w:t>
      </w:r>
      <w:r w:rsidR="006309DE">
        <w:rPr>
          <w:rFonts w:ascii="TH SarabunIT๙" w:hAnsi="TH SarabunIT๙" w:cs="TH SarabunIT๙"/>
          <w:sz w:val="32"/>
          <w:szCs w:val="32"/>
          <w:cs/>
        </w:rPr>
        <w:t xml:space="preserve">ประกอบหนังสือกระทรวงมหาดไทย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ด่วนที่สุด</w:t>
      </w:r>
      <w:r w:rsidR="006309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 xml:space="preserve">ที่ มท 0810.3/ว0600  </w:t>
      </w:r>
      <w:r w:rsidR="005555C1" w:rsidRPr="0011517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 xml:space="preserve">ลงวันที่  10  ตุลาคม  2559  เทศบาลเมืองสีคิ้ว  โดยคณะกรรมการสนับสนุนการจัดทำแผนพัฒนาเทศบาลเมืองสีคิ้ว  และคณะกรรมการพัฒนาเทศบาลเมืองสีคิ้ว  จึงได้จัดทำแผนการดำเนินประจำปี  พ.ศ. 2561  </w:t>
      </w:r>
      <w:r w:rsidR="005555C1" w:rsidRPr="0011517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E0BC3" w:rsidRPr="00115171">
        <w:rPr>
          <w:rFonts w:ascii="TH SarabunIT๙" w:hAnsi="TH SarabunIT๙" w:cs="TH SarabunIT๙"/>
          <w:sz w:val="32"/>
          <w:szCs w:val="32"/>
          <w:cs/>
        </w:rPr>
        <w:t>ตามรูปแบบที่กำหนด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ตามหนัง</w:t>
      </w:r>
      <w:r w:rsidR="006309DE">
        <w:rPr>
          <w:rFonts w:ascii="TH SarabunIT๙" w:hAnsi="TH SarabunIT๙" w:cs="TH SarabunIT๙"/>
          <w:sz w:val="32"/>
          <w:szCs w:val="32"/>
          <w:cs/>
        </w:rPr>
        <w:t xml:space="preserve">สือดังกล่าว โดยปรับเปลี่ยนจาก </w:t>
      </w:r>
      <w:r w:rsidR="005C0DC0" w:rsidRPr="00115171">
        <w:rPr>
          <w:rFonts w:ascii="TH SarabunIT๙" w:hAnsi="TH SarabunIT๙" w:cs="TH SarabunIT๙"/>
          <w:sz w:val="32"/>
          <w:szCs w:val="32"/>
        </w:rPr>
        <w:t>“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  <w:r w:rsidR="006309DE">
        <w:rPr>
          <w:rFonts w:ascii="TH SarabunIT๙" w:hAnsi="TH SarabunIT๙" w:cs="TH SarabunIT๙"/>
          <w:sz w:val="32"/>
          <w:szCs w:val="32"/>
        </w:rPr>
        <w:t xml:space="preserve">” </w:t>
      </w:r>
      <w:r w:rsidR="006309DE">
        <w:rPr>
          <w:rFonts w:ascii="TH SarabunIT๙" w:hAnsi="TH SarabunIT๙" w:cs="TH SarabunIT๙"/>
          <w:sz w:val="32"/>
          <w:szCs w:val="32"/>
          <w:cs/>
        </w:rPr>
        <w:t xml:space="preserve">เป็น </w:t>
      </w:r>
      <w:r w:rsidR="005C0DC0" w:rsidRPr="00115171">
        <w:rPr>
          <w:rFonts w:ascii="TH SarabunIT๙" w:hAnsi="TH SarabunIT๙" w:cs="TH SarabunIT๙"/>
          <w:sz w:val="32"/>
          <w:szCs w:val="32"/>
        </w:rPr>
        <w:t>“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="005C0DC0" w:rsidRPr="00115171">
        <w:rPr>
          <w:rFonts w:ascii="TH SarabunIT๙" w:hAnsi="TH SarabunIT๙" w:cs="TH SarabunIT๙"/>
          <w:sz w:val="32"/>
          <w:szCs w:val="32"/>
        </w:rPr>
        <w:t xml:space="preserve">”  </w:t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เพื่อให้</w:t>
      </w:r>
    </w:p>
    <w:p w:rsidR="006309DE" w:rsidRDefault="005C0DC0" w:rsidP="006309DE">
      <w:pPr>
        <w:spacing w:after="0" w:line="240" w:lineRule="auto"/>
        <w:ind w:right="-200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>สอดคล้อง</w:t>
      </w:r>
      <w:r w:rsidR="006309DE">
        <w:rPr>
          <w:rFonts w:ascii="TH SarabunIT๙" w:hAnsi="TH SarabunIT๙" w:cs="TH SarabunIT๙"/>
          <w:sz w:val="32"/>
          <w:szCs w:val="32"/>
          <w:cs/>
        </w:rPr>
        <w:t xml:space="preserve">กับรูปแบบแผนพัฒนาท้องถิ่นสี่ปี </w:t>
      </w:r>
      <w:r w:rsidRPr="00115171">
        <w:rPr>
          <w:rFonts w:ascii="TH SarabunIT๙" w:hAnsi="TH SarabunIT๙" w:cs="TH SarabunIT๙"/>
          <w:sz w:val="32"/>
          <w:szCs w:val="32"/>
          <w:cs/>
        </w:rPr>
        <w:t>ตามห</w:t>
      </w:r>
      <w:r w:rsidR="006309DE">
        <w:rPr>
          <w:rFonts w:ascii="TH SarabunIT๙" w:hAnsi="TH SarabunIT๙" w:cs="TH SarabunIT๙"/>
          <w:sz w:val="32"/>
          <w:szCs w:val="32"/>
          <w:cs/>
        </w:rPr>
        <w:t>นังสือกระทรวงมหาดไทย</w:t>
      </w:r>
      <w:r w:rsidR="006309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09DE">
        <w:rPr>
          <w:rFonts w:ascii="TH SarabunIT๙" w:hAnsi="TH SarabunIT๙" w:cs="TH SarabunIT๙"/>
          <w:sz w:val="32"/>
          <w:szCs w:val="32"/>
          <w:cs/>
        </w:rPr>
        <w:t>ด่วนที่สุด ที่ มท 0810.2/</w:t>
      </w:r>
      <w:r w:rsidRPr="00115171">
        <w:rPr>
          <w:rFonts w:ascii="TH SarabunIT๙" w:hAnsi="TH SarabunIT๙" w:cs="TH SarabunIT๙"/>
          <w:sz w:val="32"/>
          <w:szCs w:val="32"/>
          <w:cs/>
        </w:rPr>
        <w:t xml:space="preserve">ว5797  </w:t>
      </w:r>
    </w:p>
    <w:p w:rsidR="005C0DC0" w:rsidRPr="00115171" w:rsidRDefault="005C0DC0" w:rsidP="006309DE">
      <w:pPr>
        <w:spacing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>ลงวันที่  10  ตุลาคม  2559  โดยมีจุดมุ่งหมายเพื่อแสดงถึงรายละเอียดแผนงาน/โครงการพัฒนา  และกิจกรรมที่ดำเนินการจริงทั้งหมดในพื้นที่ของเทศบาลเมืองสีคิ้ว  ประจำปีงบประมาณ  พ.ศ. 2561  และเพื่อกำหนดแนวทา</w:t>
      </w:r>
      <w:r w:rsidR="006309DE">
        <w:rPr>
          <w:rFonts w:ascii="TH SarabunIT๙" w:hAnsi="TH SarabunIT๙" w:cs="TH SarabunIT๙"/>
          <w:sz w:val="32"/>
          <w:szCs w:val="32"/>
          <w:cs/>
        </w:rPr>
        <w:t xml:space="preserve">งในการดำเนินงานของโครงการต่างๆ </w:t>
      </w:r>
      <w:r w:rsidRPr="00115171">
        <w:rPr>
          <w:rFonts w:ascii="TH SarabunIT๙" w:hAnsi="TH SarabunIT๙" w:cs="TH SarabunIT๙"/>
          <w:sz w:val="32"/>
          <w:szCs w:val="32"/>
          <w:cs/>
        </w:rPr>
        <w:t>ที่ได้รับการอ</w:t>
      </w:r>
      <w:r w:rsidR="006309DE">
        <w:rPr>
          <w:rFonts w:ascii="TH SarabunIT๙" w:hAnsi="TH SarabunIT๙" w:cs="TH SarabunIT๙"/>
          <w:sz w:val="32"/>
          <w:szCs w:val="32"/>
          <w:cs/>
        </w:rPr>
        <w:t xml:space="preserve">นุมัติให้ดำเนินงานในปีงบประมาณ </w:t>
      </w:r>
      <w:r w:rsidR="006309DE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15171">
        <w:rPr>
          <w:rFonts w:ascii="TH SarabunIT๙" w:hAnsi="TH SarabunIT๙" w:cs="TH SarabunIT๙"/>
          <w:sz w:val="32"/>
          <w:szCs w:val="32"/>
          <w:cs/>
        </w:rPr>
        <w:t>พ.ศ. 2561  มีความชัดเจนในการปฏิบัติมากขึ้นและมีการประสานและบูรณาการทำงานเกี่ยวกับหน่วยงานอื่นๆ  รวมทั้งการจำแนกรายละเอียดต่างๆ  ของแผนงาน/โครงการในแผนการดำเนินงาน  เพื่อให้การติดตามและประมวลผลเมื่อสิ้นปีมีความสะดวกมากขึ้น</w:t>
      </w:r>
    </w:p>
    <w:p w:rsidR="000C3F2C" w:rsidRPr="00115171" w:rsidRDefault="005C0DC0" w:rsidP="005C0DC0">
      <w:pPr>
        <w:spacing w:before="240"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115171">
        <w:rPr>
          <w:rFonts w:ascii="TH SarabunIT๙" w:hAnsi="TH SarabunIT๙" w:cs="TH SarabunIT๙" w:hint="cs"/>
          <w:sz w:val="32"/>
          <w:szCs w:val="32"/>
          <w:cs/>
        </w:rPr>
        <w:tab/>
        <w:t>คณะกรรมการสนับสนุนการจัดทำแผนพัฒนาเทศบาลเมืองสีคิ้ว มุ่งหวังว่าแผนการดำเนินงานฉบับนี้จะเป็นประโยชน์ต่อการบริหารจัดการ  การติดตามและประเมินผลการนำแผนพัฒนาไปปฏิบัติใช้เป็นอย่างดี</w:t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</w:p>
    <w:p w:rsidR="005C0DC0" w:rsidRPr="00115171" w:rsidRDefault="005C0DC0" w:rsidP="005C0DC0">
      <w:pPr>
        <w:spacing w:before="240"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C3F2C" w:rsidRPr="00115171" w:rsidRDefault="000C3F2C" w:rsidP="009E4BB2">
      <w:pPr>
        <w:spacing w:before="24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D05E7" w:rsidRPr="00115171" w:rsidRDefault="005C0DC0" w:rsidP="008F565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1.2  </w:t>
      </w:r>
      <w:r w:rsidR="001D05E7"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วัตถุประสงค์ของแผนการดำเนินงาน</w:t>
      </w:r>
    </w:p>
    <w:p w:rsidR="005C0DC0" w:rsidRPr="00115171" w:rsidRDefault="001D05E7" w:rsidP="00394D69">
      <w:pPr>
        <w:spacing w:after="0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5C0DC0" w:rsidRPr="00115171">
        <w:rPr>
          <w:rFonts w:ascii="TH SarabunIT๙" w:hAnsi="TH SarabunIT๙" w:cs="TH SarabunIT๙"/>
          <w:sz w:val="32"/>
          <w:szCs w:val="32"/>
          <w:cs/>
        </w:rPr>
        <w:t>1.  แผนการดำเนินงานมีจุดมุ่งหมายเพื่อแสดงถึงรายละเอียดของแผนงาน/โครงการพัฒนาและกิจกรรมการพัฒนาที่ดำเนินการจริงทั้งหมดในพื้นที่ขององค์กรปกครองส่วนท้องถิ่นประจำปีงบประมาณนั้น  เพื่อให้แนวทางในการดำเนินงานในปีงบประมาณนั้นขององค์กรปกครองส่วนท้องถิ่นมีความชัดเจนในการปฏิบัติมากขึ้น  ลดความซ้ำซ้อนของโครงการ  มีการประสานและบูรณาการการทำงานกับหน่วยงานและจำแนกรายละเอียดต่างๆ  ของแผนงาน/โครงการในแผนการดำเนินงาน</w:t>
      </w:r>
    </w:p>
    <w:p w:rsidR="005C0DC0" w:rsidRPr="00115171" w:rsidRDefault="005C0DC0" w:rsidP="00394D69">
      <w:pPr>
        <w:tabs>
          <w:tab w:val="left" w:pos="0"/>
        </w:tabs>
        <w:spacing w:after="0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>2.  แผนการดำเนินงานจะเป็นเครื่องมือสำคัญในการบริหารงานของผู้บริหารท้องถิ่น  เพื่อควบคุมการดำเนินงานให้เป็นไปอย่างเหมาะสมและมีประสิทธิภาพ</w:t>
      </w:r>
    </w:p>
    <w:p w:rsidR="005C0DC0" w:rsidRPr="00115171" w:rsidRDefault="005C0DC0" w:rsidP="00394D69">
      <w:pPr>
        <w:tabs>
          <w:tab w:val="left" w:pos="0"/>
        </w:tabs>
        <w:spacing w:after="0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>3.  แผนการดำเนินงานจะกำหนดรายละเอียดของโครงการ/กิจกรรมการพัฒนาที่ดำเนินการในพื้นที่ขององค์กรปกครองส่วนท้องถิ่น  โดยโครงการ/กิจกรรมการพัฒนาที่จะบรรจุในแผนการดำเนินงานจะมีที่มาจาก</w:t>
      </w:r>
    </w:p>
    <w:p w:rsidR="00394D69" w:rsidRPr="00115171" w:rsidRDefault="005C0DC0" w:rsidP="005C0DC0">
      <w:pPr>
        <w:tabs>
          <w:tab w:val="left" w:pos="1080"/>
        </w:tabs>
        <w:spacing w:after="0"/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>3.1  งบประมาณรายจ่ายประจำปี งบประมาณรายจ่ายเพิ่มเติมขององค์กรปกครอง</w:t>
      </w:r>
    </w:p>
    <w:p w:rsidR="005C0DC0" w:rsidRPr="00115171" w:rsidRDefault="005C0DC0" w:rsidP="00394D69">
      <w:pPr>
        <w:tabs>
          <w:tab w:val="left" w:pos="1080"/>
        </w:tabs>
        <w:spacing w:after="0"/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>ส่วนท้องถิ่น</w:t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15171">
        <w:rPr>
          <w:rFonts w:ascii="TH SarabunIT๙" w:hAnsi="TH SarabunIT๙" w:cs="TH SarabunIT๙"/>
          <w:sz w:val="32"/>
          <w:szCs w:val="32"/>
          <w:cs/>
        </w:rPr>
        <w:t>(รวมทั้งเงินอุดหนุนที่องค์กรปกครองส่วนท้องถิ่นอุดหนุนให้หน่วยงานอื่นดำเนินการ)</w:t>
      </w:r>
    </w:p>
    <w:p w:rsidR="005C0DC0" w:rsidRPr="00115171" w:rsidRDefault="005C0DC0" w:rsidP="005C0DC0">
      <w:pPr>
        <w:tabs>
          <w:tab w:val="left" w:pos="1080"/>
        </w:tabs>
        <w:spacing w:after="0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>3.2  โครงการ/กิจกรรมการพัฒนาขององค์กรปกครองส่วนท้องถิ่นที่เกิดจาก</w:t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115171">
        <w:rPr>
          <w:rFonts w:ascii="TH SarabunIT๙" w:hAnsi="TH SarabunIT๙" w:cs="TH SarabunIT๙"/>
          <w:sz w:val="32"/>
          <w:szCs w:val="32"/>
          <w:cs/>
        </w:rPr>
        <w:t>การจ่ายขาดเงินสะสม  เงินอุดหนุนเฉพาะกิจหรืองบประมาณรายจ่ายอื่นๆ  ที่ดำเนินการตามโครงการพัฒนาท้องถิ่น</w:t>
      </w:r>
    </w:p>
    <w:p w:rsidR="005C0DC0" w:rsidRPr="00115171" w:rsidRDefault="005C0DC0" w:rsidP="005C0DC0">
      <w:pPr>
        <w:tabs>
          <w:tab w:val="left" w:pos="1080"/>
        </w:tabs>
        <w:spacing w:after="0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>3.3  โครงการ/กิจกรรมการพัฒนาที่องค์กรปกครองส่วนท้องถิ่นดำเนินการเองโดยไม่ใช้งบประมาณ  (ถ้ามี)</w:t>
      </w:r>
    </w:p>
    <w:p w:rsidR="005C0DC0" w:rsidRPr="00115171" w:rsidRDefault="005C0DC0" w:rsidP="005C0DC0">
      <w:pPr>
        <w:tabs>
          <w:tab w:val="left" w:pos="1080"/>
        </w:tabs>
        <w:spacing w:after="0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>3.4 โครงการ/กิจกรรมการพัฒนาของหน่วยงานราชการส่วนกลาง ส่วนภูมิภาค หรือหน่วยงานอื่นๆ  ที่ดำเนินการในพื้นที่ขององค์กรปกครองส่วนท้องถิ่น  (สำหรับองค์การบริหารส่วนจังหวัดให้รวบรวมข้อมูลโครงการ/กิจกรรมการพัฒนาของหน่วยงานราชการส่วนกลาง  ส่วนภูมิภาค  หรือหน่วยงานอื่นๆ  ที่มีลักษณะการดำเนินงานครอบคลุมพื้นที่หลายองค์กรปกครองส่วนท้องถิ่นหรือเป็นโครงการ/กิจกรรมการพัฒนาที่มีความคาบเกี่ยวต่อเนื่องระหว่างองค์กรปกครองส่วนท้องถิ่น)  โดยให้องค์กรปกครองส่วนท้องถิ่นตรวจสอบจากแผนปฏิบัติราชการประจำปีของจังหวัดหรืออาจสอบถามไปยังหน่วยงานต่างๆ  ที่เกี่ยวข้อง</w:t>
      </w:r>
    </w:p>
    <w:p w:rsidR="002E54BD" w:rsidRPr="00115171" w:rsidRDefault="005C0DC0" w:rsidP="005C0DC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>3.5  โครงการ/กิจกรรมการพัฒนาอื่นๆ  ที่องค์กรปกครองส่วนท้องถิ่นพิจารณาเห็นว่าจะเกิดประโยชน์ในการประสานการดำเนินงานในพื้นที่</w:t>
      </w:r>
    </w:p>
    <w:p w:rsidR="005C0DC0" w:rsidRPr="00115171" w:rsidRDefault="005C0DC0" w:rsidP="005C0DC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E54BD" w:rsidRPr="00115171" w:rsidRDefault="005C0DC0" w:rsidP="005C0DC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1.3  </w:t>
      </w:r>
      <w:r w:rsidR="002E54BD"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ขั้นตอนการดำเนินงาน</w:t>
      </w:r>
    </w:p>
    <w:p w:rsidR="005913DB" w:rsidRPr="00115171" w:rsidRDefault="002E54BD" w:rsidP="005913DB">
      <w:pPr>
        <w:tabs>
          <w:tab w:val="left" w:pos="1080"/>
        </w:tabs>
        <w:spacing w:after="0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Pr="00115171">
        <w:rPr>
          <w:rFonts w:ascii="TH SarabunIT๙" w:hAnsi="TH SarabunIT๙" w:cs="TH SarabunIT๙"/>
          <w:sz w:val="32"/>
          <w:szCs w:val="32"/>
        </w:rPr>
        <w:tab/>
      </w:r>
      <w:r w:rsidR="005913DB" w:rsidRPr="00115171">
        <w:rPr>
          <w:rFonts w:ascii="TH SarabunIT๙" w:hAnsi="TH SarabunIT๙" w:cs="TH SarabunIT๙"/>
          <w:sz w:val="32"/>
          <w:szCs w:val="32"/>
          <w:cs/>
        </w:rPr>
        <w:t xml:space="preserve">-  ระเบียบกระทรวงมหาดไทยว่าด้วยการจัดทำแผนพัฒนาขององค์กรปกครองส่วนท้องถิ่น  พ.ศ. 2548  </w:t>
      </w:r>
      <w:r w:rsidR="00115171">
        <w:rPr>
          <w:rFonts w:ascii="TH SarabunIT๙" w:hAnsi="TH SarabunIT๙" w:cs="TH SarabunIT๙" w:hint="cs"/>
          <w:sz w:val="32"/>
          <w:szCs w:val="32"/>
          <w:cs/>
        </w:rPr>
        <w:t>และที่</w:t>
      </w:r>
      <w:r w:rsidR="005913DB" w:rsidRPr="00115171">
        <w:rPr>
          <w:rFonts w:ascii="TH SarabunIT๙" w:hAnsi="TH SarabunIT๙" w:cs="TH SarabunIT๙"/>
          <w:sz w:val="32"/>
          <w:szCs w:val="32"/>
          <w:cs/>
        </w:rPr>
        <w:t>แก้ไขเพิ่มเติม</w:t>
      </w:r>
      <w:r w:rsidR="00115171">
        <w:rPr>
          <w:rFonts w:ascii="TH SarabunIT๙" w:hAnsi="TH SarabunIT๙" w:cs="TH SarabunIT๙" w:hint="cs"/>
          <w:sz w:val="32"/>
          <w:szCs w:val="32"/>
          <w:cs/>
        </w:rPr>
        <w:t>ถึง  (</w:t>
      </w:r>
      <w:r w:rsidR="005913DB" w:rsidRPr="00115171">
        <w:rPr>
          <w:rFonts w:ascii="TH SarabunIT๙" w:hAnsi="TH SarabunIT๙" w:cs="TH SarabunIT๙"/>
          <w:sz w:val="32"/>
          <w:szCs w:val="32"/>
          <w:cs/>
        </w:rPr>
        <w:t>ฉบับที่ 2</w:t>
      </w:r>
      <w:r w:rsidR="0011517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5913DB" w:rsidRPr="00115171">
        <w:rPr>
          <w:rFonts w:ascii="TH SarabunIT๙" w:hAnsi="TH SarabunIT๙" w:cs="TH SarabunIT๙"/>
          <w:sz w:val="32"/>
          <w:szCs w:val="32"/>
          <w:cs/>
        </w:rPr>
        <w:t xml:space="preserve">  พ.ศ. 2559  ข้อ 26  การจัดทำแผนการดำเนินงานให้จัดทำตามระเบียบนี้  โดยมีขั้นตอนดำเนินการ  ดังนี้</w:t>
      </w:r>
    </w:p>
    <w:p w:rsidR="005913DB" w:rsidRPr="00115171" w:rsidRDefault="005913DB" w:rsidP="005913DB">
      <w:pPr>
        <w:tabs>
          <w:tab w:val="left" w:pos="1080"/>
        </w:tabs>
        <w:spacing w:after="0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Pr="00115171">
        <w:rPr>
          <w:rFonts w:ascii="TH SarabunIT๙" w:hAnsi="TH SarabunIT๙" w:cs="TH SarabunIT๙"/>
          <w:sz w:val="32"/>
          <w:szCs w:val="32"/>
        </w:rPr>
        <w:tab/>
        <w:t xml:space="preserve">1.  </w:t>
      </w:r>
      <w:r w:rsidRPr="00115171">
        <w:rPr>
          <w:rFonts w:ascii="TH SarabunIT๙" w:hAnsi="TH SarabunIT๙" w:cs="TH SarabunIT๙"/>
          <w:sz w:val="32"/>
          <w:szCs w:val="32"/>
          <w:cs/>
        </w:rPr>
        <w:t xml:space="preserve">คณะกรรมการสนับสนุนการจัดทำแผนพัฒนาท้องถิ่นรวบรวมแผนงาน/โครงการพัฒนาขององค์กรปกครองส่วนท้องถิ่น  หน่วยงานราชการส่วนกลาง  ส่วนภูมิภาค  รัฐวิสาหกิจและหน่วยงานอื่นๆ  </w:t>
      </w:r>
      <w:r w:rsidRPr="00115171">
        <w:rPr>
          <w:rFonts w:ascii="TH SarabunIT๙" w:hAnsi="TH SarabunIT๙" w:cs="TH SarabunIT๙"/>
          <w:sz w:val="32"/>
          <w:szCs w:val="32"/>
          <w:cs/>
        </w:rPr>
        <w:lastRenderedPageBreak/>
        <w:t>ที่ดำเนินการในพื้นที่ขององค์กรปกครองส่วนท้องถิ่น  แล้วจัดทำร่างแผนการดำเนินงาน  เสนอคณะกรรมการพัฒนาท้องถิ่น</w:t>
      </w:r>
    </w:p>
    <w:p w:rsidR="005913DB" w:rsidRPr="00115171" w:rsidRDefault="005913DB" w:rsidP="005913DB">
      <w:pPr>
        <w:tabs>
          <w:tab w:val="left" w:pos="1080"/>
        </w:tabs>
        <w:spacing w:after="0"/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Pr="00115171">
        <w:rPr>
          <w:rFonts w:ascii="TH SarabunIT๙" w:hAnsi="TH SarabunIT๙" w:cs="TH SarabunIT๙"/>
          <w:sz w:val="32"/>
          <w:szCs w:val="32"/>
        </w:rPr>
        <w:tab/>
        <w:t xml:space="preserve">2.  </w:t>
      </w:r>
      <w:r w:rsidRPr="00115171">
        <w:rPr>
          <w:rFonts w:ascii="TH SarabunIT๙" w:hAnsi="TH SarabunIT๙" w:cs="TH SarabunIT๙"/>
          <w:sz w:val="32"/>
          <w:szCs w:val="32"/>
          <w:cs/>
        </w:rPr>
        <w:t>คณะกรรมการพัฒนาท้องถิ่นพิจารณาร่างแผนการดำเนินงาน  แล้วเสนอผู้บริหารท้องถิ่นประกาศเป็นแผนการดำเนินงาน  ทั้งนี้ให้ปิดประกาศแผนการดำเนินงานภายในสิบห้าวันนับแต่วันที่ประกาศ  เพื่อให้ประชาชนในท้องถิ่นทราบโดยทั่วกันและต้องปิดประกาศไว้อย่างน้อยสามสิบวัน</w:t>
      </w:r>
    </w:p>
    <w:p w:rsidR="001F4307" w:rsidRPr="00115171" w:rsidRDefault="005913DB" w:rsidP="005913D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>ข้อ 27  แผนการดำเนินงานให้จัดทำเสร็จภายในสามสิบวันนับแต่วันที่ประกาศใช้งบประมาณรายจ่ายประจำปี  งบประมาณรายจ่ายเพิ่มเติม  งบประมาณจากเงินสะสมหรือได้รับแจ้งแผนงาน/โครงการจากหน่วยงานราชการส่วนกลาง  ส่วนภูมิภาค  รัฐวิสาหกิจหรือหน่วยงานอื่นๆ  ที่ต้องดำเนินการในพื้นที่องค์กรปกครองส่วนท้องถิ่นในปีงบประมาณนั้น  การขยายเวลาจัดทำและการแก้ไขแผนการดำเนินงานเป็นอำนาจของผู้บริหารท้องถิ่น</w:t>
      </w:r>
    </w:p>
    <w:p w:rsidR="009B2CA7" w:rsidRPr="00115171" w:rsidRDefault="009B2CA7" w:rsidP="005913D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u w:val="single"/>
          <w:cs/>
        </w:rPr>
        <w:t>การจัดทำแผนการดำเนินงานเพิ่มเติม</w:t>
      </w:r>
    </w:p>
    <w:p w:rsidR="00394D69" w:rsidRPr="00115171" w:rsidRDefault="00814FE3" w:rsidP="005913D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>ภายหลังจากองค์กรปกครองส่วนท้องถิ่นได้จัดทำแผนการดำเนินงานแล้ว  หากองค์กรปกครองส่วนท้องถิ่น</w:t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>มีการจัดตั้งงบประมาณเพิ่มเติมหรือได้รับแจ้งแผนงาน/โครงการเพิ่มเติมจากหน่วยงานราชการส่วนกลาง  ส่วนภูมิภาค  รัฐวิสาหกิจ  หรือหน่วยงานอื่นๆ  ที่ดำเนินการในพื้นที่องค์กรปกครอง    ส่วนท้องถิ่นในปีงบประมาณนั้น  ให้องค์กรปกครองส่วนท้องถิ่นดำเนินการจัดทำแผนการดำเนินงานให้แล้วเสร็จภายใน 30 วัน  นับแต่มีการจัดตั้งงบประมาณเพิ่มเติมหรือได้รับแจ้งแผนงาน/โครงการเพิ่มเติมจาก</w:t>
      </w:r>
    </w:p>
    <w:p w:rsidR="00814FE3" w:rsidRPr="00115171" w:rsidRDefault="00394D69" w:rsidP="00394D69">
      <w:pPr>
        <w:spacing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>หน่วยงานราชการส่วนกลาง ส่วนภูมิภาค รัฐวิสาหกิจ หรือหน่วยงานอื่นๆ (โดยให้จัดทำเป็นแผนการดำเนินงานเพิ่มเติม  ฉบับที่ 1,2,3...)</w:t>
      </w:r>
    </w:p>
    <w:p w:rsidR="00394D69" w:rsidRPr="00115171" w:rsidRDefault="00394D69" w:rsidP="00394D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F4307" w:rsidRPr="00115171" w:rsidRDefault="00394D69" w:rsidP="00394D6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1.4  </w:t>
      </w:r>
      <w:r w:rsidR="001F4307" w:rsidRPr="0011517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ประโยชน์ของแผนการดำเนินงาน</w:t>
      </w:r>
    </w:p>
    <w:p w:rsidR="001F4307" w:rsidRPr="00115171" w:rsidRDefault="001F4307" w:rsidP="001613F2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</w:rPr>
        <w:tab/>
      </w:r>
      <w:r w:rsidRPr="00115171">
        <w:rPr>
          <w:rFonts w:ascii="TH SarabunIT๙" w:hAnsi="TH SarabunIT๙" w:cs="TH SarabunIT๙"/>
          <w:sz w:val="32"/>
          <w:szCs w:val="32"/>
        </w:rPr>
        <w:tab/>
        <w:t>1.</w:t>
      </w:r>
      <w:r w:rsidR="003E341B" w:rsidRPr="00115171">
        <w:rPr>
          <w:rFonts w:ascii="TH SarabunIT๙" w:hAnsi="TH SarabunIT๙" w:cs="TH SarabunIT๙"/>
          <w:sz w:val="32"/>
          <w:szCs w:val="32"/>
        </w:rPr>
        <w:t xml:space="preserve"> </w:t>
      </w:r>
      <w:r w:rsidR="001613F2" w:rsidRPr="00115171">
        <w:rPr>
          <w:rFonts w:ascii="TH SarabunIT๙" w:hAnsi="TH SarabunIT๙" w:cs="TH SarabunIT๙"/>
          <w:sz w:val="32"/>
          <w:szCs w:val="32"/>
        </w:rPr>
        <w:t xml:space="preserve"> </w:t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>ทำให้การดำเนินงานแผนงาน/โครงการพัฒนาในปีงบประมาณ  มีความชัดเจนในการปฏิบัติมากขึ้น</w:t>
      </w:r>
    </w:p>
    <w:p w:rsidR="001F4307" w:rsidRPr="00115171" w:rsidRDefault="001F4307" w:rsidP="001613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E341B" w:rsidRPr="00115171">
        <w:rPr>
          <w:rFonts w:ascii="TH SarabunIT๙" w:hAnsi="TH SarabunIT๙" w:cs="TH SarabunIT๙"/>
          <w:sz w:val="32"/>
          <w:szCs w:val="32"/>
        </w:rPr>
        <w:t xml:space="preserve">2.  </w:t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 xml:space="preserve">มีความสะดวกในการติดตามและประเมินผลการนำแผนไปปฏิบัติ  </w:t>
      </w:r>
    </w:p>
    <w:p w:rsidR="001F4307" w:rsidRPr="00115171" w:rsidRDefault="001F4307" w:rsidP="001613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E341B" w:rsidRPr="00115171">
        <w:rPr>
          <w:rFonts w:ascii="TH SarabunIT๙" w:hAnsi="TH SarabunIT๙" w:cs="TH SarabunIT๙"/>
          <w:sz w:val="32"/>
          <w:szCs w:val="32"/>
        </w:rPr>
        <w:t xml:space="preserve">3.  </w:t>
      </w:r>
      <w:r w:rsidR="00394D69" w:rsidRPr="00115171">
        <w:rPr>
          <w:rFonts w:ascii="TH SarabunIT๙" w:hAnsi="TH SarabunIT๙" w:cs="TH SarabunIT๙"/>
          <w:sz w:val="32"/>
          <w:szCs w:val="32"/>
          <w:cs/>
        </w:rPr>
        <w:t>เพื่อให้การใช้จ่ายงบประมาณในแต่ละปีของหน่วยงานเป็นไปอย่างมีประสิทธิภาพ</w:t>
      </w:r>
    </w:p>
    <w:p w:rsidR="001F4307" w:rsidRPr="00115171" w:rsidRDefault="001F4307" w:rsidP="001613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E341B" w:rsidRPr="00115171">
        <w:rPr>
          <w:rFonts w:ascii="TH SarabunIT๙" w:hAnsi="TH SarabunIT๙" w:cs="TH SarabunIT๙"/>
          <w:sz w:val="32"/>
          <w:szCs w:val="32"/>
        </w:rPr>
        <w:t xml:space="preserve">4.  </w:t>
      </w:r>
      <w:r w:rsidR="00BB7EA5" w:rsidRPr="00115171">
        <w:rPr>
          <w:rFonts w:ascii="TH SarabunIT๙" w:hAnsi="TH SarabunIT๙" w:cs="TH SarabunIT๙"/>
          <w:sz w:val="32"/>
          <w:szCs w:val="32"/>
          <w:cs/>
        </w:rPr>
        <w:t>ทราบถึงจำนวนงบประมาณที่ต้องจริงในแต่ละปี</w:t>
      </w:r>
    </w:p>
    <w:p w:rsidR="00371D7A" w:rsidRPr="00115171" w:rsidRDefault="001F4307" w:rsidP="00BB7EA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="003E341B" w:rsidRPr="00115171">
        <w:rPr>
          <w:rFonts w:ascii="TH SarabunIT๙" w:hAnsi="TH SarabunIT๙" w:cs="TH SarabunIT๙"/>
          <w:sz w:val="32"/>
          <w:szCs w:val="32"/>
        </w:rPr>
        <w:t xml:space="preserve">5.  </w:t>
      </w:r>
      <w:r w:rsidR="00BB7EA5" w:rsidRPr="00115171">
        <w:rPr>
          <w:rFonts w:ascii="TH SarabunIT๙" w:hAnsi="TH SarabunIT๙" w:cs="TH SarabunIT๙"/>
          <w:sz w:val="32"/>
          <w:szCs w:val="32"/>
          <w:cs/>
        </w:rPr>
        <w:t>สามารถบริหารเวลาในการดำเนินงานโครงการของทุกภาคส่วนของเทศบาลเมืองสีคิ้ว</w:t>
      </w:r>
    </w:p>
    <w:p w:rsidR="00BB7EA5" w:rsidRPr="00115171" w:rsidRDefault="00BB7EA5" w:rsidP="00BB7EA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32"/>
          <w:szCs w:val="32"/>
          <w:cs/>
        </w:rPr>
        <w:tab/>
      </w:r>
      <w:r w:rsidRPr="00115171">
        <w:rPr>
          <w:rFonts w:ascii="TH SarabunIT๙" w:hAnsi="TH SarabunIT๙" w:cs="TH SarabunIT๙"/>
          <w:sz w:val="32"/>
          <w:szCs w:val="32"/>
          <w:cs/>
        </w:rPr>
        <w:tab/>
        <w:t>6.  สามารถนำแผนการปฏิบัติการมาวิเคราะห์ปัญหาอันเกิดจากการดำเนินโครงการต่างๆ  ตามงบประมาณในปีงบประมาณ  พ.ศ. 2561  ได้อย่างถูกต้อง</w:t>
      </w:r>
    </w:p>
    <w:p w:rsidR="0077174D" w:rsidRPr="00115171" w:rsidRDefault="0077174D" w:rsidP="00AE14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174D" w:rsidRPr="00115171" w:rsidRDefault="0077174D" w:rsidP="00AE14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174D" w:rsidRPr="00115171" w:rsidRDefault="0077174D" w:rsidP="0077174D">
      <w:pPr>
        <w:tabs>
          <w:tab w:val="left" w:pos="8364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115171">
        <w:rPr>
          <w:rFonts w:ascii="TH SarabunIT๙" w:hAnsi="TH SarabunIT๙" w:cs="TH SarabunIT๙"/>
          <w:sz w:val="40"/>
          <w:szCs w:val="40"/>
        </w:rPr>
        <w:sym w:font="Wingdings" w:char="F09D"/>
      </w:r>
    </w:p>
    <w:p w:rsidR="005212B4" w:rsidRPr="00115171" w:rsidRDefault="00B8598B" w:rsidP="003E341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115171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8572500</wp:posOffset>
            </wp:positionV>
            <wp:extent cx="1094105" cy="1460500"/>
            <wp:effectExtent l="19050" t="0" r="0" b="0"/>
            <wp:wrapNone/>
            <wp:docPr id="3" name="Picture 3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5171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8572500</wp:posOffset>
            </wp:positionV>
            <wp:extent cx="1094105" cy="1460500"/>
            <wp:effectExtent l="19050" t="0" r="0" b="0"/>
            <wp:wrapNone/>
            <wp:docPr id="2" name="Picture 2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5171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3601085</wp:posOffset>
            </wp:positionH>
            <wp:positionV relativeFrom="paragraph">
              <wp:posOffset>8464550</wp:posOffset>
            </wp:positionV>
            <wp:extent cx="1094105" cy="1460500"/>
            <wp:effectExtent l="19050" t="0" r="0" b="0"/>
            <wp:wrapNone/>
            <wp:docPr id="5" name="Picture 5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5171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8572500</wp:posOffset>
            </wp:positionV>
            <wp:extent cx="1094105" cy="1460500"/>
            <wp:effectExtent l="19050" t="0" r="0" b="0"/>
            <wp:wrapNone/>
            <wp:docPr id="4" name="Picture 4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212B4" w:rsidRPr="00115171" w:rsidSect="000217FB">
      <w:headerReference w:type="default" r:id="rId10"/>
      <w:pgSz w:w="11906" w:h="16838"/>
      <w:pgMar w:top="1440" w:right="1134" w:bottom="1134" w:left="1758" w:header="454" w:footer="39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A91" w:rsidRDefault="00BB2A91" w:rsidP="00580320">
      <w:pPr>
        <w:spacing w:after="0" w:line="240" w:lineRule="auto"/>
      </w:pPr>
      <w:r>
        <w:separator/>
      </w:r>
    </w:p>
  </w:endnote>
  <w:endnote w:type="continuationSeparator" w:id="1">
    <w:p w:rsidR="00BB2A91" w:rsidRDefault="00BB2A91" w:rsidP="00580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A91" w:rsidRDefault="00BB2A91" w:rsidP="00580320">
      <w:pPr>
        <w:spacing w:after="0" w:line="240" w:lineRule="auto"/>
      </w:pPr>
      <w:r>
        <w:separator/>
      </w:r>
    </w:p>
  </w:footnote>
  <w:footnote w:type="continuationSeparator" w:id="1">
    <w:p w:rsidR="00BB2A91" w:rsidRDefault="00BB2A91" w:rsidP="00580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016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F96B5D" w:rsidRDefault="00051DAA" w:rsidP="000217FB">
        <w:pPr>
          <w:pStyle w:val="a7"/>
          <w:tabs>
            <w:tab w:val="clear" w:pos="9026"/>
            <w:tab w:val="right" w:pos="9498"/>
          </w:tabs>
          <w:ind w:right="-484"/>
          <w:jc w:val="right"/>
        </w:pPr>
        <w:r w:rsidRPr="00F96B5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F96B5D" w:rsidRPr="00F96B5D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F96B5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451B6" w:rsidRPr="00C451B6">
          <w:rPr>
            <w:rFonts w:ascii="TH SarabunPSK" w:hAnsi="TH SarabunPSK" w:cs="TH SarabunPSK"/>
            <w:noProof/>
            <w:sz w:val="32"/>
            <w:szCs w:val="32"/>
            <w:lang w:val="th-TH"/>
          </w:rPr>
          <w:t>3</w:t>
        </w:r>
        <w:r w:rsidRPr="00F96B5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93266C" w:rsidRDefault="0093266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A5A42"/>
    <w:multiLevelType w:val="hybridMultilevel"/>
    <w:tmpl w:val="0D5A80B4"/>
    <w:lvl w:ilvl="0" w:tplc="ABEC25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A3A5DC5"/>
    <w:multiLevelType w:val="hybridMultilevel"/>
    <w:tmpl w:val="EF9E0984"/>
    <w:lvl w:ilvl="0" w:tplc="86365D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0CC6976"/>
    <w:multiLevelType w:val="hybridMultilevel"/>
    <w:tmpl w:val="5C28C202"/>
    <w:lvl w:ilvl="0" w:tplc="04090009">
      <w:start w:val="1"/>
      <w:numFmt w:val="bullet"/>
      <w:lvlText w:val=""/>
      <w:lvlJc w:val="left"/>
      <w:pPr>
        <w:ind w:left="51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3">
    <w:nsid w:val="2739760D"/>
    <w:multiLevelType w:val="hybridMultilevel"/>
    <w:tmpl w:val="96BC1B44"/>
    <w:lvl w:ilvl="0" w:tplc="BF5E3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212B4"/>
    <w:rsid w:val="00006AF1"/>
    <w:rsid w:val="000217FB"/>
    <w:rsid w:val="00036127"/>
    <w:rsid w:val="000446F0"/>
    <w:rsid w:val="00051DAA"/>
    <w:rsid w:val="00075CBA"/>
    <w:rsid w:val="000A56C5"/>
    <w:rsid w:val="000B1AFA"/>
    <w:rsid w:val="000C3F2C"/>
    <w:rsid w:val="000D5537"/>
    <w:rsid w:val="000F18AB"/>
    <w:rsid w:val="00101C66"/>
    <w:rsid w:val="00115171"/>
    <w:rsid w:val="00134190"/>
    <w:rsid w:val="001503B1"/>
    <w:rsid w:val="001528AC"/>
    <w:rsid w:val="00154AD9"/>
    <w:rsid w:val="001613F2"/>
    <w:rsid w:val="00175D52"/>
    <w:rsid w:val="001B334D"/>
    <w:rsid w:val="001D05E7"/>
    <w:rsid w:val="001F04AB"/>
    <w:rsid w:val="001F4307"/>
    <w:rsid w:val="001F4CB3"/>
    <w:rsid w:val="00284973"/>
    <w:rsid w:val="002A27BB"/>
    <w:rsid w:val="002C6401"/>
    <w:rsid w:val="002D3D99"/>
    <w:rsid w:val="002D6E19"/>
    <w:rsid w:val="002E54BD"/>
    <w:rsid w:val="002F464F"/>
    <w:rsid w:val="002F4A3C"/>
    <w:rsid w:val="00310ED6"/>
    <w:rsid w:val="003156DF"/>
    <w:rsid w:val="003366DD"/>
    <w:rsid w:val="00371D7A"/>
    <w:rsid w:val="00373FAE"/>
    <w:rsid w:val="00394D69"/>
    <w:rsid w:val="00397CE6"/>
    <w:rsid w:val="003E341B"/>
    <w:rsid w:val="003E5764"/>
    <w:rsid w:val="003F14D5"/>
    <w:rsid w:val="00420865"/>
    <w:rsid w:val="004218D8"/>
    <w:rsid w:val="0043267F"/>
    <w:rsid w:val="00442934"/>
    <w:rsid w:val="00456190"/>
    <w:rsid w:val="004734F3"/>
    <w:rsid w:val="004F65E1"/>
    <w:rsid w:val="00504045"/>
    <w:rsid w:val="005212B4"/>
    <w:rsid w:val="005555C1"/>
    <w:rsid w:val="00580320"/>
    <w:rsid w:val="00581E9E"/>
    <w:rsid w:val="005913DB"/>
    <w:rsid w:val="00595BBF"/>
    <w:rsid w:val="005A7D27"/>
    <w:rsid w:val="005C0DC0"/>
    <w:rsid w:val="005E388C"/>
    <w:rsid w:val="00606174"/>
    <w:rsid w:val="00611836"/>
    <w:rsid w:val="006309DE"/>
    <w:rsid w:val="00690F59"/>
    <w:rsid w:val="006B60BD"/>
    <w:rsid w:val="006D60BE"/>
    <w:rsid w:val="006F00D9"/>
    <w:rsid w:val="007567DF"/>
    <w:rsid w:val="0077174D"/>
    <w:rsid w:val="00784E22"/>
    <w:rsid w:val="007C320B"/>
    <w:rsid w:val="007E0BC3"/>
    <w:rsid w:val="00801802"/>
    <w:rsid w:val="00814FE3"/>
    <w:rsid w:val="00835A7D"/>
    <w:rsid w:val="00837710"/>
    <w:rsid w:val="0087178B"/>
    <w:rsid w:val="008801A3"/>
    <w:rsid w:val="008B421F"/>
    <w:rsid w:val="008C202E"/>
    <w:rsid w:val="008F565C"/>
    <w:rsid w:val="00921ABC"/>
    <w:rsid w:val="0093266C"/>
    <w:rsid w:val="00953F31"/>
    <w:rsid w:val="00973B49"/>
    <w:rsid w:val="009B2CA7"/>
    <w:rsid w:val="009C2617"/>
    <w:rsid w:val="009E4BB2"/>
    <w:rsid w:val="00A31240"/>
    <w:rsid w:val="00A418FF"/>
    <w:rsid w:val="00A523CF"/>
    <w:rsid w:val="00A81D91"/>
    <w:rsid w:val="00A96D3B"/>
    <w:rsid w:val="00AB51E8"/>
    <w:rsid w:val="00AB5C28"/>
    <w:rsid w:val="00AE1466"/>
    <w:rsid w:val="00B23F8C"/>
    <w:rsid w:val="00B37645"/>
    <w:rsid w:val="00B57DAD"/>
    <w:rsid w:val="00B605C5"/>
    <w:rsid w:val="00B63E7F"/>
    <w:rsid w:val="00B70C6B"/>
    <w:rsid w:val="00B81FAC"/>
    <w:rsid w:val="00B8598B"/>
    <w:rsid w:val="00B97B32"/>
    <w:rsid w:val="00BB2A91"/>
    <w:rsid w:val="00BB7EA5"/>
    <w:rsid w:val="00C27311"/>
    <w:rsid w:val="00C451B6"/>
    <w:rsid w:val="00C4656F"/>
    <w:rsid w:val="00C558AD"/>
    <w:rsid w:val="00C97128"/>
    <w:rsid w:val="00CB292B"/>
    <w:rsid w:val="00CE6B6E"/>
    <w:rsid w:val="00CE793B"/>
    <w:rsid w:val="00CF1A9B"/>
    <w:rsid w:val="00CF34AD"/>
    <w:rsid w:val="00D1674D"/>
    <w:rsid w:val="00D40CE7"/>
    <w:rsid w:val="00D5132F"/>
    <w:rsid w:val="00D75F1A"/>
    <w:rsid w:val="00D7777C"/>
    <w:rsid w:val="00D90ABA"/>
    <w:rsid w:val="00D9232E"/>
    <w:rsid w:val="00DC0B50"/>
    <w:rsid w:val="00DD101F"/>
    <w:rsid w:val="00E31C31"/>
    <w:rsid w:val="00E42052"/>
    <w:rsid w:val="00E44211"/>
    <w:rsid w:val="00EF31C9"/>
    <w:rsid w:val="00F26C8A"/>
    <w:rsid w:val="00F63521"/>
    <w:rsid w:val="00F96B5D"/>
    <w:rsid w:val="00FB7D20"/>
    <w:rsid w:val="00FF6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5E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90AB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90A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90AB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80320"/>
  </w:style>
  <w:style w:type="paragraph" w:styleId="a9">
    <w:name w:val="footer"/>
    <w:basedOn w:val="a"/>
    <w:link w:val="aa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803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board.postjung.com/data/393/393436-reply-60-t1239269475.jpg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04A5B-303B-432F-8CEC-645B99C1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user</cp:lastModifiedBy>
  <cp:revision>61</cp:revision>
  <cp:lastPrinted>2017-10-20T04:26:00Z</cp:lastPrinted>
  <dcterms:created xsi:type="dcterms:W3CDTF">2010-09-15T06:44:00Z</dcterms:created>
  <dcterms:modified xsi:type="dcterms:W3CDTF">2017-10-20T04:27:00Z</dcterms:modified>
</cp:coreProperties>
</file>